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2B62" w14:textId="77777777" w:rsidR="00F069A4" w:rsidRDefault="00F069A4" w:rsidP="0096393D">
      <w:pPr>
        <w:jc w:val="center"/>
        <w:rPr>
          <w:sz w:val="32"/>
          <w:szCs w:val="32"/>
        </w:rPr>
      </w:pPr>
      <w:r w:rsidRPr="007A1218">
        <w:rPr>
          <w:noProof/>
          <w:sz w:val="96"/>
          <w:szCs w:val="96"/>
          <w:lang w:eastAsia="it-IT"/>
        </w:rPr>
        <w:drawing>
          <wp:inline distT="0" distB="0" distL="0" distR="0" wp14:anchorId="3D0158A4" wp14:editId="1C9330A6">
            <wp:extent cx="1144905" cy="1142769"/>
            <wp:effectExtent l="0" t="0" r="0" b="63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114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76E58" w14:textId="20E11139" w:rsidR="00DC7D91" w:rsidRPr="000E469C" w:rsidRDefault="00DC7D91" w:rsidP="0096393D">
      <w:pPr>
        <w:spacing w:before="100" w:beforeAutospacing="1" w:after="100" w:afterAutospacing="1" w:line="240" w:lineRule="auto"/>
        <w:jc w:val="center"/>
        <w:outlineLvl w:val="1"/>
        <w:rPr>
          <w:rFonts w:ascii="Titillium Web" w:eastAsia="Times New Roman" w:hAnsi="Titillium Web" w:cs="Segoe UI"/>
          <w:b/>
          <w:bCs/>
          <w:color w:val="1C2024"/>
          <w:sz w:val="144"/>
          <w:szCs w:val="144"/>
          <w:lang w:eastAsia="it-IT"/>
        </w:rPr>
      </w:pPr>
      <w:r w:rsidRPr="000E469C">
        <w:rPr>
          <w:rFonts w:ascii="Titillium Web" w:eastAsia="Times New Roman" w:hAnsi="Titillium Web" w:cs="Segoe UI"/>
          <w:b/>
          <w:bCs/>
          <w:color w:val="1C2024"/>
          <w:sz w:val="144"/>
          <w:szCs w:val="144"/>
          <w:lang w:eastAsia="it-IT"/>
        </w:rPr>
        <w:t xml:space="preserve">AVVISO </w:t>
      </w:r>
      <w:r w:rsidR="0096393D" w:rsidRPr="000E469C">
        <w:rPr>
          <w:rFonts w:ascii="Titillium Web" w:eastAsia="Times New Roman" w:hAnsi="Titillium Web" w:cs="Segoe UI"/>
          <w:b/>
          <w:bCs/>
          <w:color w:val="1C2024"/>
          <w:sz w:val="144"/>
          <w:szCs w:val="144"/>
          <w:lang w:eastAsia="it-IT"/>
        </w:rPr>
        <w:t>CHIUSURA SPORTELLI</w:t>
      </w:r>
    </w:p>
    <w:p w14:paraId="755E828F" w14:textId="77777777" w:rsidR="000E469C" w:rsidRPr="000E469C" w:rsidRDefault="000E469C" w:rsidP="0096393D">
      <w:pPr>
        <w:spacing w:before="100" w:beforeAutospacing="1" w:after="100" w:afterAutospacing="1" w:line="240" w:lineRule="auto"/>
        <w:jc w:val="center"/>
        <w:outlineLvl w:val="1"/>
        <w:rPr>
          <w:rFonts w:ascii="Titillium Web" w:eastAsia="Times New Roman" w:hAnsi="Titillium Web" w:cs="Segoe UI"/>
          <w:color w:val="1C2024"/>
          <w:sz w:val="96"/>
          <w:szCs w:val="96"/>
          <w:lang w:eastAsia="it-IT"/>
        </w:rPr>
      </w:pPr>
      <w:bookmarkStart w:id="0" w:name="_GoBack"/>
      <w:bookmarkEnd w:id="0"/>
    </w:p>
    <w:p w14:paraId="30E1AC7F" w14:textId="7E4FCCFD" w:rsidR="00E5402B" w:rsidRPr="000E469C" w:rsidRDefault="00DC7D91" w:rsidP="00DC7D91">
      <w:pPr>
        <w:spacing w:after="0" w:line="240" w:lineRule="auto"/>
        <w:jc w:val="center"/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</w:pP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SI AVVISA</w:t>
      </w:r>
      <w:r w:rsidR="0096393D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NO GLI UTENTI 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CHE</w:t>
      </w:r>
      <w:r w:rsidR="00F26694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,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</w:t>
      </w:r>
      <w:r w:rsidR="0007550F" w:rsidRPr="000E469C">
        <w:rPr>
          <w:sz w:val="56"/>
          <w:szCs w:val="56"/>
        </w:rPr>
        <w:t xml:space="preserve">VISTE LE DISPOSIZIONI CONTENUTE </w:t>
      </w:r>
      <w:r w:rsidR="00AD0ABC" w:rsidRPr="000E469C">
        <w:rPr>
          <w:sz w:val="56"/>
          <w:szCs w:val="56"/>
        </w:rPr>
        <w:t>NEL DPCM</w:t>
      </w:r>
      <w:r w:rsidR="0007550F" w:rsidRPr="000E469C">
        <w:rPr>
          <w:sz w:val="56"/>
          <w:szCs w:val="56"/>
        </w:rPr>
        <w:t xml:space="preserve"> 8 MARZO 2020 AL FINE DI CON</w:t>
      </w:r>
      <w:r w:rsidR="00F26694" w:rsidRPr="000E469C">
        <w:rPr>
          <w:sz w:val="56"/>
          <w:szCs w:val="56"/>
        </w:rPr>
        <w:t>T</w:t>
      </w:r>
      <w:r w:rsidR="0007550F" w:rsidRPr="000E469C">
        <w:rPr>
          <w:sz w:val="56"/>
          <w:szCs w:val="56"/>
        </w:rPr>
        <w:t>RIBUIRE AL CONTENIMENTO DELL’EMERGENZA LEGATA ALLA DIFFU</w:t>
      </w:r>
      <w:r w:rsidR="00F26694" w:rsidRPr="000E469C">
        <w:rPr>
          <w:sz w:val="56"/>
          <w:szCs w:val="56"/>
        </w:rPr>
        <w:t>S</w:t>
      </w:r>
      <w:r w:rsidR="0007550F" w:rsidRPr="000E469C">
        <w:rPr>
          <w:sz w:val="56"/>
          <w:szCs w:val="56"/>
        </w:rPr>
        <w:t>IONE DEL VIRUS COVID-19,</w:t>
      </w:r>
      <w:r w:rsidR="00F26694" w:rsidRPr="000E469C">
        <w:rPr>
          <w:sz w:val="56"/>
          <w:szCs w:val="56"/>
        </w:rPr>
        <w:t xml:space="preserve"> </w:t>
      </w:r>
      <w:r w:rsidR="00AD0ABC" w:rsidRPr="000E469C">
        <w:rPr>
          <w:sz w:val="56"/>
          <w:szCs w:val="56"/>
        </w:rPr>
        <w:t>E IN</w:t>
      </w:r>
      <w:r w:rsidR="00E5402B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OTTEMPERANZA </w:t>
      </w:r>
      <w:r w:rsidR="00F26694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ALLE STESSE,</w:t>
      </w:r>
    </w:p>
    <w:p w14:paraId="04F0DA0C" w14:textId="4E8255CE" w:rsidR="00DC7D91" w:rsidRPr="000E469C" w:rsidRDefault="00DC7D91" w:rsidP="00DC7D91">
      <w:pPr>
        <w:spacing w:after="0" w:line="240" w:lineRule="auto"/>
        <w:jc w:val="center"/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</w:pP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A PARTIRE DALLA DATA ODIERNA 9 MARZO 2020, </w:t>
      </w:r>
      <w:r w:rsidR="00AD0ABC" w:rsidRPr="000E469C">
        <w:rPr>
          <w:rFonts w:ascii="Titillium Web" w:eastAsia="Times New Roman" w:hAnsi="Titillium Web" w:cs="Segoe UI"/>
          <w:color w:val="1C2024"/>
          <w:sz w:val="56"/>
          <w:szCs w:val="56"/>
          <w:u w:val="single"/>
          <w:lang w:eastAsia="it-IT"/>
        </w:rPr>
        <w:t>È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u w:val="single"/>
          <w:lang w:eastAsia="it-IT"/>
        </w:rPr>
        <w:t xml:space="preserve"> SOSPESO IL RICEVIMENTO DEGLI UTENTI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u w:val="single"/>
          <w:lang w:eastAsia="it-IT"/>
        </w:rPr>
        <w:t xml:space="preserve">AGLI </w:t>
      </w:r>
      <w:r w:rsidRPr="000E469C">
        <w:rPr>
          <w:rFonts w:ascii="Titillium Web" w:eastAsia="Times New Roman" w:hAnsi="Titillium Web" w:cs="Segoe UI"/>
          <w:color w:val="1C2024"/>
          <w:sz w:val="56"/>
          <w:szCs w:val="56"/>
          <w:u w:val="single"/>
          <w:lang w:eastAsia="it-IT"/>
        </w:rPr>
        <w:t>SPORTELLI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u w:val="single"/>
          <w:lang w:eastAsia="it-IT"/>
        </w:rPr>
        <w:t xml:space="preserve"> TERRITORIALI E DI GALLARATE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FINO AL 3 APRILE</w:t>
      </w:r>
      <w:r w:rsidR="00F26694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,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E COMUNQUE </w:t>
      </w:r>
      <w:r w:rsidR="00601A17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FINO A NUOVE DISPOSIZIONI</w:t>
      </w:r>
      <w:r w:rsidR="0007550F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.</w:t>
      </w:r>
    </w:p>
    <w:p w14:paraId="612E6F95" w14:textId="74CE13F8" w:rsidR="00056605" w:rsidRPr="000E469C" w:rsidRDefault="0007550F" w:rsidP="0007550F">
      <w:pPr>
        <w:spacing w:after="0" w:line="240" w:lineRule="auto"/>
        <w:jc w:val="center"/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</w:pP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IL SERVIZIO AGLI UTENTI SARA’ COMUNQUE GARANTITO</w:t>
      </w:r>
      <w:r w:rsidR="00F26694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,</w:t>
      </w: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PREVIO APPUNTAMENTO</w:t>
      </w:r>
      <w:r w:rsidR="00F26694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,</w:t>
      </w: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 </w:t>
      </w:r>
      <w:r w:rsidR="00601A17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CONTATT</w:t>
      </w: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ANDO </w:t>
      </w:r>
      <w:r w:rsidR="00601A17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L’AZIENDA </w:t>
      </w: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ATT</w:t>
      </w:r>
      <w:r w:rsidR="00F26694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R</w:t>
      </w:r>
      <w:r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AVERSO </w:t>
      </w:r>
      <w:r w:rsidR="00F26694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 xml:space="preserve">I </w:t>
      </w:r>
      <w:r w:rsidR="00601A17" w:rsidRPr="000E469C"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  <w:t>SEGUENTI CANALI:</w:t>
      </w:r>
      <w:r w:rsidRPr="000E469C">
        <w:rPr>
          <w:sz w:val="56"/>
          <w:szCs w:val="56"/>
        </w:rPr>
        <w:t xml:space="preserve"> </w:t>
      </w:r>
    </w:p>
    <w:p w14:paraId="204323B4" w14:textId="62DF5483" w:rsidR="00DC7D91" w:rsidRPr="000E469C" w:rsidRDefault="00DC7D91" w:rsidP="00DC7D91">
      <w:pPr>
        <w:spacing w:after="0" w:line="240" w:lineRule="auto"/>
        <w:jc w:val="center"/>
        <w:rPr>
          <w:rFonts w:ascii="Titillium Web" w:eastAsia="Times New Roman" w:hAnsi="Titillium Web" w:cs="Segoe UI"/>
          <w:color w:val="1C2024"/>
          <w:sz w:val="56"/>
          <w:szCs w:val="56"/>
          <w:lang w:eastAsia="it-IT"/>
        </w:rPr>
      </w:pPr>
    </w:p>
    <w:p w14:paraId="2CB9FDDB" w14:textId="764C9358" w:rsidR="000E469C" w:rsidRDefault="000E469C" w:rsidP="00DC7D91">
      <w:pPr>
        <w:spacing w:after="0" w:line="240" w:lineRule="auto"/>
        <w:jc w:val="center"/>
        <w:rPr>
          <w:rFonts w:ascii="Titillium Web" w:eastAsia="Times New Roman" w:hAnsi="Titillium Web" w:cs="Segoe UI"/>
          <w:color w:val="1C2024"/>
          <w:sz w:val="40"/>
          <w:szCs w:val="40"/>
          <w:lang w:eastAsia="it-IT"/>
        </w:rPr>
      </w:pPr>
    </w:p>
    <w:p w14:paraId="72BDA089" w14:textId="6FC4947D" w:rsidR="000E469C" w:rsidRDefault="000E469C" w:rsidP="00DC7D91">
      <w:pPr>
        <w:spacing w:after="0" w:line="240" w:lineRule="auto"/>
        <w:jc w:val="center"/>
        <w:rPr>
          <w:rFonts w:ascii="Titillium Web" w:eastAsia="Times New Roman" w:hAnsi="Titillium Web" w:cs="Segoe UI"/>
          <w:color w:val="1C2024"/>
          <w:sz w:val="40"/>
          <w:szCs w:val="40"/>
          <w:lang w:eastAsia="it-IT"/>
        </w:rPr>
      </w:pPr>
    </w:p>
    <w:p w14:paraId="63816ED4" w14:textId="77777777" w:rsidR="000E469C" w:rsidRPr="00DC7D91" w:rsidRDefault="000E469C" w:rsidP="00DC7D91">
      <w:pPr>
        <w:spacing w:after="0" w:line="240" w:lineRule="auto"/>
        <w:jc w:val="center"/>
        <w:rPr>
          <w:rFonts w:ascii="Titillium Web" w:eastAsia="Times New Roman" w:hAnsi="Titillium Web" w:cs="Segoe UI"/>
          <w:color w:val="1C2024"/>
          <w:sz w:val="40"/>
          <w:szCs w:val="40"/>
          <w:lang w:eastAsia="it-IT"/>
        </w:rPr>
      </w:pPr>
    </w:p>
    <w:p w14:paraId="048FFD01" w14:textId="6AD7D25D" w:rsidR="00F069A4" w:rsidRPr="00F26694" w:rsidRDefault="00F069A4" w:rsidP="007E733C">
      <w:pPr>
        <w:spacing w:line="240" w:lineRule="auto"/>
        <w:jc w:val="center"/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</w:pPr>
      <w:r w:rsidRPr="00056605">
        <w:rPr>
          <w:rFonts w:ascii="Book Antiqua" w:hAnsi="Book Antiqua" w:cstheme="minorHAnsi"/>
          <w:b/>
          <w:color w:val="2F5496" w:themeColor="accent1" w:themeShade="BF"/>
          <w:sz w:val="32"/>
          <w:szCs w:val="32"/>
        </w:rPr>
        <w:t xml:space="preserve">PER INFORMAZIONI DI CARATTERE COMMERCIALE: 800 103 500 </w:t>
      </w:r>
      <w:r w:rsidRPr="00F26694"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  <w:t>(da lunedì a venerdì ore 8.30</w:t>
      </w:r>
      <w:r w:rsidR="002E333F" w:rsidRPr="00F26694"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  <w:t xml:space="preserve"> </w:t>
      </w:r>
      <w:r w:rsidRPr="00F26694"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  <w:t>-</w:t>
      </w:r>
      <w:r w:rsidR="002E333F" w:rsidRPr="00F26694"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  <w:t xml:space="preserve"> </w:t>
      </w:r>
      <w:r w:rsidRPr="00F26694"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  <w:t>19.00)</w:t>
      </w:r>
    </w:p>
    <w:p w14:paraId="74AE2920" w14:textId="174843CE" w:rsidR="00601A17" w:rsidRPr="00056605" w:rsidRDefault="00601A17" w:rsidP="007E733C">
      <w:pPr>
        <w:spacing w:line="240" w:lineRule="auto"/>
        <w:jc w:val="center"/>
        <w:rPr>
          <w:rFonts w:ascii="Book Antiqua" w:hAnsi="Book Antiqua" w:cstheme="minorHAnsi"/>
          <w:b/>
          <w:color w:val="2F5496" w:themeColor="accent1" w:themeShade="BF"/>
          <w:sz w:val="32"/>
          <w:szCs w:val="32"/>
        </w:rPr>
      </w:pPr>
      <w:r w:rsidRPr="00056605">
        <w:rPr>
          <w:rFonts w:ascii="Book Antiqua" w:hAnsi="Book Antiqua" w:cstheme="minorHAnsi"/>
          <w:b/>
          <w:color w:val="2F5496" w:themeColor="accent1" w:themeShade="BF"/>
          <w:sz w:val="32"/>
          <w:szCs w:val="32"/>
        </w:rPr>
        <w:t>TELEFONO ALFA SRL 0331/</w:t>
      </w:r>
      <w:r w:rsidR="00F26694">
        <w:rPr>
          <w:rFonts w:ascii="Book Antiqua" w:hAnsi="Book Antiqua" w:cstheme="minorHAnsi"/>
          <w:b/>
          <w:color w:val="2F5496" w:themeColor="accent1" w:themeShade="BF"/>
          <w:sz w:val="32"/>
          <w:szCs w:val="32"/>
        </w:rPr>
        <w:t>226766</w:t>
      </w:r>
    </w:p>
    <w:p w14:paraId="22E9C550" w14:textId="77777777" w:rsidR="00F069A4" w:rsidRPr="00056605" w:rsidRDefault="00F069A4" w:rsidP="007E733C">
      <w:pPr>
        <w:spacing w:line="360" w:lineRule="auto"/>
        <w:jc w:val="center"/>
        <w:rPr>
          <w:rFonts w:ascii="Book Antiqua" w:hAnsi="Book Antiqua" w:cstheme="minorHAnsi"/>
          <w:b/>
          <w:color w:val="2F5496" w:themeColor="accent1" w:themeShade="BF"/>
          <w:sz w:val="32"/>
          <w:szCs w:val="32"/>
        </w:rPr>
      </w:pPr>
      <w:r w:rsidRPr="00056605">
        <w:rPr>
          <w:rFonts w:ascii="Book Antiqua" w:hAnsi="Book Antiqua" w:cstheme="minorHAnsi"/>
          <w:b/>
          <w:color w:val="2F5496" w:themeColor="accent1" w:themeShade="BF"/>
          <w:sz w:val="32"/>
          <w:szCs w:val="32"/>
        </w:rPr>
        <w:t>PER RICHIESTE DI PRONTO INTERVENTO: 800 434 431 (attivo 24/24h-365gg/anno)</w:t>
      </w:r>
    </w:p>
    <w:p w14:paraId="1CB3E914" w14:textId="0B5CB3B7" w:rsidR="00F069A4" w:rsidRPr="00056605" w:rsidRDefault="00F069A4" w:rsidP="007E733C">
      <w:pPr>
        <w:spacing w:line="360" w:lineRule="auto"/>
        <w:jc w:val="center"/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</w:pPr>
      <w:r w:rsidRPr="00056605">
        <w:rPr>
          <w:rFonts w:ascii="Book Antiqua" w:hAnsi="Book Antiqua" w:cstheme="minorHAnsi"/>
          <w:b/>
          <w:color w:val="2F5496" w:themeColor="accent1" w:themeShade="BF"/>
          <w:sz w:val="28"/>
          <w:szCs w:val="28"/>
        </w:rPr>
        <w:t xml:space="preserve">SITO: </w:t>
      </w:r>
      <w:hyperlink r:id="rId5" w:history="1">
        <w:r w:rsidRPr="00056605">
          <w:rPr>
            <w:rStyle w:val="Collegamentoipertestuale"/>
            <w:rFonts w:ascii="Book Antiqua" w:hAnsi="Book Antiqua" w:cstheme="minorHAnsi"/>
            <w:b/>
            <w:sz w:val="28"/>
            <w:szCs w:val="28"/>
          </w:rPr>
          <w:t>www.alfasii.it</w:t>
        </w:r>
      </w:hyperlink>
    </w:p>
    <w:sectPr w:rsidR="00F069A4" w:rsidRPr="00056605" w:rsidSect="000E469C">
      <w:pgSz w:w="23811" w:h="16838" w:orient="landscape" w:code="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illium Web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A4"/>
    <w:rsid w:val="00056605"/>
    <w:rsid w:val="00074849"/>
    <w:rsid w:val="0007550F"/>
    <w:rsid w:val="000E469C"/>
    <w:rsid w:val="00110BC5"/>
    <w:rsid w:val="001C0BDB"/>
    <w:rsid w:val="00251A4E"/>
    <w:rsid w:val="00255389"/>
    <w:rsid w:val="002E333F"/>
    <w:rsid w:val="00311746"/>
    <w:rsid w:val="003F1EA1"/>
    <w:rsid w:val="004455C9"/>
    <w:rsid w:val="004B27F3"/>
    <w:rsid w:val="004F620D"/>
    <w:rsid w:val="00506E88"/>
    <w:rsid w:val="005410ED"/>
    <w:rsid w:val="005F4B55"/>
    <w:rsid w:val="00601A17"/>
    <w:rsid w:val="007E733C"/>
    <w:rsid w:val="008E12E0"/>
    <w:rsid w:val="0096393D"/>
    <w:rsid w:val="00AD0ABC"/>
    <w:rsid w:val="00B30F0B"/>
    <w:rsid w:val="00CB68A4"/>
    <w:rsid w:val="00D021B0"/>
    <w:rsid w:val="00D6114E"/>
    <w:rsid w:val="00D61495"/>
    <w:rsid w:val="00DC7D91"/>
    <w:rsid w:val="00E5402B"/>
    <w:rsid w:val="00F069A4"/>
    <w:rsid w:val="00F26694"/>
    <w:rsid w:val="00FC45E8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24D1"/>
  <w15:chartTrackingRefBased/>
  <w15:docId w15:val="{816F43A5-A6D8-4B46-BB74-C3324B8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9A4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qFormat/>
    <w:rsid w:val="00DC7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69A4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7D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fasi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Iorio</dc:creator>
  <cp:keywords/>
  <dc:description/>
  <cp:lastModifiedBy>Sara Iorio</cp:lastModifiedBy>
  <cp:revision>2</cp:revision>
  <cp:lastPrinted>2020-03-09T10:26:00Z</cp:lastPrinted>
  <dcterms:created xsi:type="dcterms:W3CDTF">2020-03-09T10:44:00Z</dcterms:created>
  <dcterms:modified xsi:type="dcterms:W3CDTF">2020-03-09T10:44:00Z</dcterms:modified>
</cp:coreProperties>
</file>